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</w:pPr>
      <w:r>
        <w:rPr>
          <w:rtl w:val="0"/>
        </w:rPr>
        <w:t>2024 CAET Annual General Meeting</w:t>
      </w:r>
    </w:p>
    <w:p>
      <w:pPr>
        <w:pStyle w:val="Body"/>
      </w:pPr>
      <w:r>
        <w:rPr>
          <w:rtl w:val="0"/>
        </w:rPr>
        <w:t>Thursday May 23th, 2024 - 1:30pm (EDT)</w:t>
      </w:r>
    </w:p>
    <w:p>
      <w:pPr>
        <w:pStyle w:val="Body"/>
      </w:pPr>
      <w:r>
        <w:rPr>
          <w:rtl w:val="0"/>
        </w:rPr>
        <w:t>Hosted in Toronto, Ontario</w:t>
      </w:r>
    </w:p>
    <w:p>
      <w:pPr>
        <w:pStyle w:val="Body"/>
      </w:pPr>
    </w:p>
    <w:p>
      <w:pPr>
        <w:pStyle w:val="Body"/>
      </w:pPr>
      <w:r>
        <w:rPr>
          <w:rtl w:val="0"/>
          <w:lang w:val="de-DE"/>
        </w:rPr>
        <w:t>In attendance: Tim Woodford, Jordan Regier, Olivia Li, Sara Primrose, Tabrez Hussein, Joanne Nikkel, Jenn DeJonge, Sherri Bowes, Jessica Savoie, Michael Einspenner, Sara Crawford, Marcel Keunfah, Freddy Paiz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</w:rPr>
        <w:t>Establish Quorum (including proxies if applicable)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8 full members present</w:t>
      </w:r>
    </w:p>
    <w:p>
      <w:pPr>
        <w:pStyle w:val="Body"/>
      </w:pPr>
    </w:p>
    <w:p>
      <w:pPr>
        <w:pStyle w:val="Body"/>
      </w:pPr>
      <w:r>
        <w:rPr>
          <w:rtl w:val="0"/>
        </w:rPr>
        <w:t>1. Call to Order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1:34 EST May 23, 2024</w:t>
      </w:r>
    </w:p>
    <w:p>
      <w:pPr>
        <w:pStyle w:val="Body"/>
      </w:pPr>
      <w:r>
        <w:rPr>
          <w:rtl w:val="0"/>
        </w:rPr>
        <w:t>2. Adoption of Agenda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1st Sara P; 2nd Freddy</w:t>
      </w:r>
    </w:p>
    <w:p>
      <w:pPr>
        <w:pStyle w:val="Body"/>
      </w:pPr>
      <w:r>
        <w:rPr>
          <w:rtl w:val="0"/>
        </w:rPr>
        <w:t>3. Adoption of 2023 AGM Minutes-</w:t>
      </w:r>
    </w:p>
    <w:p>
      <w:pPr>
        <w:pStyle w:val="Body"/>
        <w:numPr>
          <w:ilvl w:val="0"/>
          <w:numId w:val="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1st Jordan; 2nd Freddy</w:t>
      </w:r>
    </w:p>
    <w:p>
      <w:pPr>
        <w:pStyle w:val="Body"/>
      </w:pPr>
      <w:r>
        <w:rPr>
          <w:rtl w:val="0"/>
          <w:lang w:val="fr-FR"/>
        </w:rPr>
        <w:t>4. Reports</w:t>
      </w:r>
    </w:p>
    <w:p>
      <w:pPr>
        <w:pStyle w:val="Body"/>
        <w:numPr>
          <w:ilvl w:val="0"/>
          <w:numId w:val="1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Motion to accept as read</w:t>
      </w:r>
    </w:p>
    <w:p>
      <w:pPr>
        <w:pStyle w:val="Body"/>
        <w:numPr>
          <w:ilvl w:val="0"/>
          <w:numId w:val="1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1st Jordan; 2nd Sara P</w:t>
      </w:r>
    </w:p>
    <w:p>
      <w:pPr>
        <w:pStyle w:val="Body"/>
      </w:pPr>
      <w:r>
        <w:rPr>
          <w:rtl w:val="0"/>
        </w:rPr>
        <w:t>1) President</w:t>
      </w:r>
      <w:r>
        <w:rPr>
          <w:rtl w:val="1"/>
        </w:rPr>
        <w:t>’</w:t>
      </w:r>
      <w:r>
        <w:rPr>
          <w:rtl w:val="0"/>
          <w:lang w:val="fr-FR"/>
        </w:rPr>
        <w:t>s Report</w:t>
      </w:r>
    </w:p>
    <w:p>
      <w:pPr>
        <w:pStyle w:val="Body"/>
        <w:numPr>
          <w:ilvl w:val="0"/>
          <w:numId w:val="1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Discussion about tech performing EEGs in a van in Ontario</w:t>
      </w:r>
    </w:p>
    <w:p>
      <w:pPr>
        <w:pStyle w:val="Body"/>
        <w:numPr>
          <w:ilvl w:val="1"/>
          <w:numId w:val="1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Tim was contacted and he informed them that in the 90</w:t>
      </w:r>
      <w:r>
        <w:rPr>
          <w:rtl w:val="1"/>
        </w:rPr>
        <w:t>’</w:t>
      </w:r>
      <w:r>
        <w:rPr>
          <w:rtl w:val="0"/>
          <w:lang w:val="en-US"/>
        </w:rPr>
        <w:t>s a tech was doing a similar thing but with needle electrodes and there were Hep C transmissions</w:t>
      </w:r>
    </w:p>
    <w:p>
      <w:pPr>
        <w:pStyle w:val="Body"/>
      </w:pPr>
      <w:r>
        <w:rPr>
          <w:rtl w:val="0"/>
          <w:lang w:val="it-IT"/>
        </w:rPr>
        <w:t>2) Vice President</w:t>
      </w:r>
      <w:r>
        <w:rPr>
          <w:rtl w:val="1"/>
        </w:rPr>
        <w:t>’</w:t>
      </w:r>
      <w:r>
        <w:rPr>
          <w:rtl w:val="0"/>
          <w:lang w:val="fr-FR"/>
        </w:rPr>
        <w:t>s Report</w:t>
      </w:r>
    </w:p>
    <w:p>
      <w:pPr>
        <w:pStyle w:val="Body"/>
        <w:numPr>
          <w:ilvl w:val="0"/>
          <w:numId w:val="1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Jordan moved from director to VP</w:t>
      </w:r>
    </w:p>
    <w:p>
      <w:pPr>
        <w:pStyle w:val="Body"/>
        <w:numPr>
          <w:ilvl w:val="0"/>
          <w:numId w:val="1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Planning conference and social nights</w:t>
      </w:r>
    </w:p>
    <w:p>
      <w:pPr>
        <w:pStyle w:val="Body"/>
      </w:pPr>
      <w:r>
        <w:rPr>
          <w:rtl w:val="0"/>
          <w:lang w:val="es-ES_tradnl"/>
        </w:rPr>
        <w:t>3) Director</w:t>
      </w:r>
      <w:r>
        <w:rPr>
          <w:rtl w:val="1"/>
        </w:rPr>
        <w:t>’</w:t>
      </w:r>
      <w:r>
        <w:rPr>
          <w:rtl w:val="0"/>
          <w:lang w:val="fr-FR"/>
        </w:rPr>
        <w:t>s Report</w:t>
      </w:r>
    </w:p>
    <w:p>
      <w:pPr>
        <w:pStyle w:val="Body"/>
        <w:numPr>
          <w:ilvl w:val="0"/>
          <w:numId w:val="1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Olivia appointed to director </w:t>
      </w:r>
    </w:p>
    <w:p>
      <w:pPr>
        <w:pStyle w:val="Body"/>
      </w:pPr>
      <w:r>
        <w:rPr>
          <w:rtl w:val="0"/>
        </w:rPr>
        <w:t>4) Secretary/Registrar</w:t>
      </w:r>
      <w:r>
        <w:rPr>
          <w:rtl w:val="1"/>
        </w:rPr>
        <w:t>’</w:t>
      </w:r>
      <w:r>
        <w:rPr>
          <w:rtl w:val="0"/>
          <w:lang w:val="fr-FR"/>
        </w:rPr>
        <w:t>s Report</w:t>
      </w:r>
    </w:p>
    <w:p>
      <w:pPr>
        <w:pStyle w:val="Body"/>
        <w:numPr>
          <w:ilvl w:val="0"/>
          <w:numId w:val="1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59 members</w:t>
      </w:r>
    </w:p>
    <w:p>
      <w:pPr>
        <w:pStyle w:val="Body"/>
        <w:numPr>
          <w:ilvl w:val="0"/>
          <w:numId w:val="1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29 are RET and rest associate</w:t>
      </w:r>
    </w:p>
    <w:p>
      <w:pPr>
        <w:pStyle w:val="Body"/>
        <w:numPr>
          <w:ilvl w:val="0"/>
          <w:numId w:val="18"/>
        </w:numPr>
        <w:bidi w:val="0"/>
        <w:ind w:right="0"/>
        <w:jc w:val="left"/>
        <w:rPr>
          <w:rtl w:val="0"/>
          <w:lang w:val="fr-FR"/>
        </w:rPr>
      </w:pPr>
      <w:r>
        <w:rPr>
          <w:rtl w:val="0"/>
          <w:lang w:val="fr-FR"/>
        </w:rPr>
        <w:t>Social media engagement is up</w:t>
      </w:r>
    </w:p>
    <w:p>
      <w:pPr>
        <w:pStyle w:val="Body"/>
        <w:numPr>
          <w:ilvl w:val="0"/>
          <w:numId w:val="1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People would like to see t-shirts available to buy </w:t>
      </w:r>
    </w:p>
    <w:p>
      <w:pPr>
        <w:pStyle w:val="Body"/>
      </w:pPr>
      <w:r>
        <w:rPr>
          <w:rtl w:val="0"/>
        </w:rPr>
        <w:t>5) Website/Job Registry</w:t>
      </w:r>
    </w:p>
    <w:p>
      <w:pPr>
        <w:pStyle w:val="Body"/>
        <w:numPr>
          <w:ilvl w:val="0"/>
          <w:numId w:val="2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Still getting job postings / paid ads for the website</w:t>
      </w:r>
    </w:p>
    <w:p>
      <w:pPr>
        <w:pStyle w:val="Body"/>
      </w:pPr>
      <w:r>
        <w:rPr>
          <w:rtl w:val="0"/>
        </w:rPr>
        <w:t>6) Newsletter</w:t>
      </w:r>
    </w:p>
    <w:p>
      <w:pPr>
        <w:pStyle w:val="Body"/>
        <w:numPr>
          <w:ilvl w:val="0"/>
          <w:numId w:val="2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Discussion about what people would like to see for content and how to reach out to those who are no longer members</w:t>
      </w:r>
    </w:p>
    <w:p>
      <w:pPr>
        <w:pStyle w:val="Body"/>
        <w:numPr>
          <w:ilvl w:val="0"/>
          <w:numId w:val="2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Promote continuing education</w:t>
      </w:r>
    </w:p>
    <w:p>
      <w:pPr>
        <w:pStyle w:val="Body"/>
        <w:numPr>
          <w:ilvl w:val="0"/>
          <w:numId w:val="2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Include case studies</w:t>
      </w:r>
    </w:p>
    <w:p>
      <w:pPr>
        <w:pStyle w:val="Body"/>
        <w:numPr>
          <w:ilvl w:val="0"/>
          <w:numId w:val="2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Discussion about feasibility of continuing education credits; not possible at this time but will continue to assess</w:t>
      </w:r>
    </w:p>
    <w:p>
      <w:pPr>
        <w:pStyle w:val="Body"/>
      </w:pPr>
      <w:r>
        <w:rPr>
          <w:rtl w:val="0"/>
        </w:rPr>
        <w:t>7) CBRET</w:t>
      </w:r>
    </w:p>
    <w:p>
      <w:pPr>
        <w:pStyle w:val="Body"/>
        <w:numPr>
          <w:ilvl w:val="0"/>
          <w:numId w:val="2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See report for candidate information</w:t>
      </w:r>
    </w:p>
    <w:p>
      <w:pPr>
        <w:pStyle w:val="Body"/>
        <w:numPr>
          <w:ilvl w:val="0"/>
          <w:numId w:val="2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Comment that written being at a testing centre has been a positive and accessible change</w:t>
      </w:r>
    </w:p>
    <w:p>
      <w:pPr>
        <w:pStyle w:val="Body"/>
      </w:pPr>
      <w:r>
        <w:rPr>
          <w:rtl w:val="0"/>
        </w:rPr>
        <w:t>8) BCIT Update</w:t>
      </w:r>
    </w:p>
    <w:p>
      <w:pPr>
        <w:pStyle w:val="Body"/>
        <w:numPr>
          <w:ilvl w:val="0"/>
          <w:numId w:val="2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Students now starting in January</w:t>
      </w:r>
    </w:p>
    <w:p>
      <w:pPr>
        <w:pStyle w:val="Body"/>
        <w:numPr>
          <w:ilvl w:val="0"/>
          <w:numId w:val="2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Only 4 students in first class that was moved</w:t>
      </w:r>
    </w:p>
    <w:p>
      <w:pPr>
        <w:pStyle w:val="Body"/>
        <w:numPr>
          <w:ilvl w:val="0"/>
          <w:numId w:val="2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Total number of applicants are down</w:t>
      </w:r>
    </w:p>
    <w:p>
      <w:pPr>
        <w:pStyle w:val="Body"/>
        <w:numPr>
          <w:ilvl w:val="0"/>
          <w:numId w:val="2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Kristi holding a focus group later today</w:t>
      </w:r>
    </w:p>
    <w:p>
      <w:pPr>
        <w:pStyle w:val="Body"/>
      </w:pPr>
      <w:r>
        <w:rPr>
          <w:rtl w:val="0"/>
        </w:rPr>
        <w:t>9) Treasurer</w:t>
      </w:r>
      <w:r>
        <w:rPr>
          <w:rtl w:val="1"/>
        </w:rPr>
        <w:t>’</w:t>
      </w:r>
      <w:r>
        <w:rPr>
          <w:rtl w:val="0"/>
        </w:rPr>
        <w:t>s Report/Advertising</w:t>
      </w:r>
    </w:p>
    <w:p>
      <w:pPr>
        <w:pStyle w:val="Body"/>
        <w:numPr>
          <w:ilvl w:val="0"/>
          <w:numId w:val="2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See detailed report</w:t>
      </w:r>
    </w:p>
    <w:p>
      <w:pPr>
        <w:pStyle w:val="Body"/>
        <w:numPr>
          <w:ilvl w:val="0"/>
          <w:numId w:val="2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Discussion about how to cut costs</w:t>
      </w:r>
    </w:p>
    <w:p>
      <w:pPr>
        <w:pStyle w:val="Body"/>
        <w:numPr>
          <w:ilvl w:val="1"/>
          <w:numId w:val="2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Going forward lunching with AETC to save cost and not waste food</w:t>
      </w:r>
    </w:p>
    <w:p>
      <w:pPr>
        <w:pStyle w:val="Body"/>
        <w:numPr>
          <w:ilvl w:val="1"/>
          <w:numId w:val="2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Possibly going down to a 2 day conference</w:t>
      </w:r>
    </w:p>
    <w:p>
      <w:pPr>
        <w:pStyle w:val="Body"/>
        <w:numPr>
          <w:ilvl w:val="0"/>
          <w:numId w:val="2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We have a healthy bank account and it is suggested to put some money into the website</w:t>
      </w:r>
    </w:p>
    <w:p>
      <w:pPr>
        <w:pStyle w:val="Body"/>
      </w:pPr>
      <w:r>
        <w:rPr>
          <w:rtl w:val="0"/>
        </w:rPr>
        <w:t>10) Provincial (East to West)</w:t>
      </w:r>
    </w:p>
    <w:p>
      <w:pPr>
        <w:pStyle w:val="Body"/>
        <w:numPr>
          <w:ilvl w:val="0"/>
          <w:numId w:val="3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NB: 10-12 techs and in need for more</w:t>
      </w:r>
    </w:p>
    <w:p>
      <w:pPr>
        <w:pStyle w:val="Body"/>
        <w:numPr>
          <w:ilvl w:val="0"/>
          <w:numId w:val="3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NS: In house training in Halifax has started</w:t>
      </w:r>
    </w:p>
    <w:p>
      <w:pPr>
        <w:pStyle w:val="Body"/>
        <w:numPr>
          <w:ilvl w:val="0"/>
          <w:numId w:val="3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ON: In house training programs starting back up</w:t>
      </w:r>
    </w:p>
    <w:p>
      <w:pPr>
        <w:pStyle w:val="Body"/>
        <w:numPr>
          <w:ilvl w:val="1"/>
          <w:numId w:val="3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Hamilton, London, Kingston, Toronto Sick Kids</w:t>
      </w:r>
    </w:p>
    <w:p>
      <w:pPr>
        <w:pStyle w:val="Body"/>
        <w:numPr>
          <w:ilvl w:val="1"/>
          <w:numId w:val="3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Epileptologists interested in supporting registration </w:t>
      </w:r>
    </w:p>
    <w:p>
      <w:pPr>
        <w:pStyle w:val="Body"/>
        <w:numPr>
          <w:ilvl w:val="0"/>
          <w:numId w:val="3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MB: 7 RETs, 3 BCIT students, 2 currently in first year at BCIT for Winnipeg</w:t>
      </w:r>
    </w:p>
    <w:p>
      <w:pPr>
        <w:pStyle w:val="Body"/>
        <w:numPr>
          <w:ilvl w:val="1"/>
          <w:numId w:val="3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New EMU opened in January</w:t>
      </w:r>
    </w:p>
    <w:p>
      <w:pPr>
        <w:pStyle w:val="Body"/>
        <w:numPr>
          <w:ilvl w:val="1"/>
          <w:numId w:val="3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2:1 tech to patient ratio as per ILAE guidelines</w:t>
      </w:r>
    </w:p>
    <w:p>
      <w:pPr>
        <w:pStyle w:val="Body"/>
        <w:numPr>
          <w:ilvl w:val="1"/>
          <w:numId w:val="3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16 techs in the province</w:t>
      </w:r>
    </w:p>
    <w:p>
      <w:pPr>
        <w:pStyle w:val="Body"/>
        <w:numPr>
          <w:ilvl w:val="0"/>
          <w:numId w:val="3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SK: 11 in Saskatoon and 5 in Regina </w:t>
      </w:r>
    </w:p>
    <w:p>
      <w:pPr>
        <w:pStyle w:val="Body"/>
        <w:numPr>
          <w:ilvl w:val="1"/>
          <w:numId w:val="3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SIU opened in the fall </w:t>
      </w:r>
    </w:p>
    <w:p>
      <w:pPr>
        <w:pStyle w:val="Body"/>
        <w:numPr>
          <w:ilvl w:val="0"/>
          <w:numId w:val="3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BC: 50 techs, unionized in the same union</w:t>
      </w:r>
    </w:p>
    <w:p>
      <w:pPr>
        <w:pStyle w:val="Body"/>
        <w:numPr>
          <w:ilvl w:val="1"/>
          <w:numId w:val="3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Iom + neurosurgery means about 2 cases a day</w:t>
      </w:r>
    </w:p>
    <w:p>
      <w:pPr>
        <w:pStyle w:val="Body"/>
        <w:numPr>
          <w:ilvl w:val="1"/>
          <w:numId w:val="3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Would like to double their staff</w:t>
      </w:r>
    </w:p>
    <w:p>
      <w:pPr>
        <w:pStyle w:val="Body"/>
      </w:pPr>
      <w:r>
        <w:rPr>
          <w:rtl w:val="0"/>
        </w:rPr>
        <w:t>5. Future Meeting Site</w:t>
      </w:r>
    </w:p>
    <w:p>
      <w:pPr>
        <w:pStyle w:val="Body"/>
        <w:numPr>
          <w:ilvl w:val="0"/>
          <w:numId w:val="3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Ottawa next year then Banff </w:t>
      </w:r>
    </w:p>
    <w:p>
      <w:pPr>
        <w:pStyle w:val="Body"/>
      </w:pPr>
      <w:r>
        <w:rPr>
          <w:rtl w:val="0"/>
        </w:rPr>
        <w:t>6. CAET Elections for Board/Team</w:t>
      </w:r>
    </w:p>
    <w:p>
      <w:pPr>
        <w:pStyle w:val="Body"/>
        <w:numPr>
          <w:ilvl w:val="0"/>
          <w:numId w:val="3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Tim is stepping down as president</w:t>
      </w:r>
    </w:p>
    <w:p>
      <w:pPr>
        <w:pStyle w:val="Body"/>
        <w:numPr>
          <w:ilvl w:val="0"/>
          <w:numId w:val="3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Jordan and Olivia would like to stay on </w:t>
      </w:r>
    </w:p>
    <w:p>
      <w:pPr>
        <w:pStyle w:val="Body"/>
        <w:numPr>
          <w:ilvl w:val="0"/>
          <w:numId w:val="34"/>
        </w:numPr>
        <w:bidi w:val="0"/>
        <w:ind w:right="0"/>
        <w:jc w:val="left"/>
        <w:rPr>
          <w:rtl w:val="0"/>
          <w:lang w:val="pt-PT"/>
        </w:rPr>
      </w:pPr>
      <w:r>
        <w:rPr>
          <w:rtl w:val="0"/>
          <w:lang w:val="pt-PT"/>
        </w:rPr>
        <w:t>Tim nominates V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nita for board member</w:t>
      </w:r>
    </w:p>
    <w:p>
      <w:pPr>
        <w:pStyle w:val="Body"/>
        <w:numPr>
          <w:ilvl w:val="0"/>
          <w:numId w:val="3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No other nominees </w:t>
      </w:r>
    </w:p>
    <w:p>
      <w:pPr>
        <w:pStyle w:val="Body"/>
        <w:numPr>
          <w:ilvl w:val="0"/>
          <w:numId w:val="3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Motion to accept new board as Jordan, Olivia and V</w:t>
      </w:r>
      <w:r>
        <w:rPr>
          <w:rtl w:val="0"/>
          <w:lang w:val="en-US"/>
        </w:rPr>
        <w:t>i</w:t>
      </w:r>
      <w:r>
        <w:rPr>
          <w:rtl w:val="0"/>
          <w:lang w:val="it-IT"/>
        </w:rPr>
        <w:t>nita</w:t>
      </w:r>
    </w:p>
    <w:p>
      <w:pPr>
        <w:pStyle w:val="Body"/>
        <w:numPr>
          <w:ilvl w:val="1"/>
          <w:numId w:val="3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1st Freddy; 2nd Joanne and all in </w:t>
      </w:r>
      <w:r>
        <w:rPr>
          <w:rtl w:val="0"/>
          <w:lang w:val="en-US"/>
        </w:rPr>
        <w:t>favour</w:t>
      </w:r>
    </w:p>
    <w:p>
      <w:pPr>
        <w:pStyle w:val="Body"/>
      </w:pPr>
      <w:r>
        <w:rPr>
          <w:rtl w:val="0"/>
        </w:rPr>
        <w:t xml:space="preserve">7. Old Business </w:t>
      </w:r>
    </w:p>
    <w:p>
      <w:pPr>
        <w:pStyle w:val="Body"/>
        <w:numPr>
          <w:ilvl w:val="0"/>
          <w:numId w:val="3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Collaborating with AETC worked out nicely this year and there are many opportunities to combine sessions or lunches next year to help save money</w:t>
      </w:r>
    </w:p>
    <w:p>
      <w:pPr>
        <w:pStyle w:val="Body"/>
      </w:pPr>
      <w:r>
        <w:rPr>
          <w:rtl w:val="0"/>
        </w:rPr>
        <w:t>8. New Business</w:t>
      </w:r>
    </w:p>
    <w:p>
      <w:pPr>
        <w:pStyle w:val="Body"/>
        <w:numPr>
          <w:ilvl w:val="0"/>
          <w:numId w:val="3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Task Force for EEG lab standards</w:t>
      </w:r>
    </w:p>
    <w:p>
      <w:pPr>
        <w:pStyle w:val="Body"/>
      </w:pPr>
      <w:r>
        <w:rPr>
          <w:rtl w:val="0"/>
        </w:rPr>
        <w:t>9. Confirmation of acts</w:t>
      </w:r>
    </w:p>
    <w:p>
      <w:pPr>
        <w:pStyle w:val="Body"/>
        <w:numPr>
          <w:ilvl w:val="0"/>
          <w:numId w:val="4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read , confirmed and approved</w:t>
      </w:r>
    </w:p>
    <w:p>
      <w:pPr>
        <w:pStyle w:val="Body"/>
      </w:pPr>
      <w:r>
        <w:rPr>
          <w:rtl w:val="0"/>
        </w:rPr>
        <w:t>10. Adjournment</w:t>
      </w:r>
    </w:p>
    <w:p>
      <w:pPr>
        <w:pStyle w:val="Body"/>
        <w:numPr>
          <w:ilvl w:val="0"/>
          <w:numId w:val="42"/>
        </w:numPr>
        <w:bidi w:val="0"/>
        <w:ind w:right="0"/>
        <w:jc w:val="left"/>
        <w:rPr>
          <w:rtl w:val="0"/>
        </w:rPr>
      </w:pPr>
      <w:r>
        <w:rPr>
          <w:rtl w:val="0"/>
        </w:rPr>
        <w:t>2:36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9"/>
  </w:abstractNum>
  <w:abstractNum w:abstractNumId="17">
    <w:multiLevelType w:val="hybridMultilevel"/>
    <w:styleLink w:val="Imported Style 9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ed Style 10"/>
  </w:abstractNum>
  <w:abstractNum w:abstractNumId="19">
    <w:multiLevelType w:val="hybridMultilevel"/>
    <w:styleLink w:val="Imported Style 10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ed Style 11"/>
  </w:abstractNum>
  <w:abstractNum w:abstractNumId="21">
    <w:multiLevelType w:val="hybridMultilevel"/>
    <w:styleLink w:val="Imported Style 1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ed Style 12"/>
  </w:abstractNum>
  <w:abstractNum w:abstractNumId="23">
    <w:multiLevelType w:val="hybridMultilevel"/>
    <w:styleLink w:val="Imported Style 12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Imported Style 13"/>
  </w:abstractNum>
  <w:abstractNum w:abstractNumId="25">
    <w:multiLevelType w:val="hybridMultilevel"/>
    <w:styleLink w:val="Imported Style 13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Imported Style 14"/>
  </w:abstractNum>
  <w:abstractNum w:abstractNumId="27">
    <w:multiLevelType w:val="hybridMultilevel"/>
    <w:styleLink w:val="Imported Style 14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Imported Style 15"/>
  </w:abstractNum>
  <w:abstractNum w:abstractNumId="29">
    <w:multiLevelType w:val="hybridMultilevel"/>
    <w:styleLink w:val="Imported Style 15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Imported Style 16"/>
  </w:abstractNum>
  <w:abstractNum w:abstractNumId="31">
    <w:multiLevelType w:val="hybridMultilevel"/>
    <w:styleLink w:val="Imported Style 16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Imported Style 17"/>
  </w:abstractNum>
  <w:abstractNum w:abstractNumId="33">
    <w:multiLevelType w:val="hybridMultilevel"/>
    <w:styleLink w:val="Imported Style 17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Imported Style 18"/>
  </w:abstractNum>
  <w:abstractNum w:abstractNumId="35">
    <w:multiLevelType w:val="hybridMultilevel"/>
    <w:styleLink w:val="Imported Style 18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Imported Style 19"/>
  </w:abstractNum>
  <w:abstractNum w:abstractNumId="37">
    <w:multiLevelType w:val="hybridMultilevel"/>
    <w:styleLink w:val="Imported Style 19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Imported Style 20"/>
  </w:abstractNum>
  <w:abstractNum w:abstractNumId="39">
    <w:multiLevelType w:val="hybridMultilevel"/>
    <w:styleLink w:val="Imported Style 20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Imported Style 21"/>
  </w:abstractNum>
  <w:abstractNum w:abstractNumId="41">
    <w:multiLevelType w:val="hybridMultilevel"/>
    <w:styleLink w:val="Imported Style 2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1"/>
  </w:num>
  <w:num w:numId="22">
    <w:abstractNumId w:val="20"/>
  </w:num>
  <w:num w:numId="23">
    <w:abstractNumId w:val="23"/>
  </w:num>
  <w:num w:numId="24">
    <w:abstractNumId w:val="22"/>
  </w:num>
  <w:num w:numId="25">
    <w:abstractNumId w:val="25"/>
  </w:num>
  <w:num w:numId="26">
    <w:abstractNumId w:val="24"/>
  </w:num>
  <w:num w:numId="27">
    <w:abstractNumId w:val="27"/>
  </w:num>
  <w:num w:numId="28">
    <w:abstractNumId w:val="26"/>
  </w:num>
  <w:num w:numId="29">
    <w:abstractNumId w:val="29"/>
  </w:num>
  <w:num w:numId="30">
    <w:abstractNumId w:val="28"/>
  </w:num>
  <w:num w:numId="31">
    <w:abstractNumId w:val="31"/>
  </w:num>
  <w:num w:numId="32">
    <w:abstractNumId w:val="30"/>
  </w:num>
  <w:num w:numId="33">
    <w:abstractNumId w:val="33"/>
  </w:num>
  <w:num w:numId="34">
    <w:abstractNumId w:val="32"/>
  </w:num>
  <w:num w:numId="35">
    <w:abstractNumId w:val="35"/>
  </w:num>
  <w:num w:numId="36">
    <w:abstractNumId w:val="34"/>
  </w:num>
  <w:num w:numId="37">
    <w:abstractNumId w:val="37"/>
  </w:num>
  <w:num w:numId="38">
    <w:abstractNumId w:val="36"/>
  </w:num>
  <w:num w:numId="39">
    <w:abstractNumId w:val="39"/>
  </w:num>
  <w:num w:numId="40">
    <w:abstractNumId w:val="38"/>
  </w:num>
  <w:num w:numId="41">
    <w:abstractNumId w:val="4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  <w:style w:type="numbering" w:styleId="Imported Style 7">
    <w:name w:val="Imported Style 7"/>
    <w:pPr>
      <w:numPr>
        <w:numId w:val="13"/>
      </w:numPr>
    </w:pPr>
  </w:style>
  <w:style w:type="numbering" w:styleId="Imported Style 8">
    <w:name w:val="Imported Style 8"/>
    <w:pPr>
      <w:numPr>
        <w:numId w:val="15"/>
      </w:numPr>
    </w:pPr>
  </w:style>
  <w:style w:type="numbering" w:styleId="Imported Style 9">
    <w:name w:val="Imported Style 9"/>
    <w:pPr>
      <w:numPr>
        <w:numId w:val="17"/>
      </w:numPr>
    </w:pPr>
  </w:style>
  <w:style w:type="numbering" w:styleId="Imported Style 10">
    <w:name w:val="Imported Style 10"/>
    <w:pPr>
      <w:numPr>
        <w:numId w:val="19"/>
      </w:numPr>
    </w:pPr>
  </w:style>
  <w:style w:type="numbering" w:styleId="Imported Style 11">
    <w:name w:val="Imported Style 11"/>
    <w:pPr>
      <w:numPr>
        <w:numId w:val="21"/>
      </w:numPr>
    </w:pPr>
  </w:style>
  <w:style w:type="numbering" w:styleId="Imported Style 12">
    <w:name w:val="Imported Style 12"/>
    <w:pPr>
      <w:numPr>
        <w:numId w:val="23"/>
      </w:numPr>
    </w:pPr>
  </w:style>
  <w:style w:type="numbering" w:styleId="Imported Style 13">
    <w:name w:val="Imported Style 13"/>
    <w:pPr>
      <w:numPr>
        <w:numId w:val="25"/>
      </w:numPr>
    </w:pPr>
  </w:style>
  <w:style w:type="numbering" w:styleId="Imported Style 14">
    <w:name w:val="Imported Style 14"/>
    <w:pPr>
      <w:numPr>
        <w:numId w:val="27"/>
      </w:numPr>
    </w:pPr>
  </w:style>
  <w:style w:type="numbering" w:styleId="Imported Style 15">
    <w:name w:val="Imported Style 15"/>
    <w:pPr>
      <w:numPr>
        <w:numId w:val="29"/>
      </w:numPr>
    </w:pPr>
  </w:style>
  <w:style w:type="numbering" w:styleId="Imported Style 16">
    <w:name w:val="Imported Style 16"/>
    <w:pPr>
      <w:numPr>
        <w:numId w:val="31"/>
      </w:numPr>
    </w:pPr>
  </w:style>
  <w:style w:type="numbering" w:styleId="Imported Style 17">
    <w:name w:val="Imported Style 17"/>
    <w:pPr>
      <w:numPr>
        <w:numId w:val="33"/>
      </w:numPr>
    </w:pPr>
  </w:style>
  <w:style w:type="numbering" w:styleId="Imported Style 18">
    <w:name w:val="Imported Style 18"/>
    <w:pPr>
      <w:numPr>
        <w:numId w:val="35"/>
      </w:numPr>
    </w:pPr>
  </w:style>
  <w:style w:type="numbering" w:styleId="Imported Style 19">
    <w:name w:val="Imported Style 19"/>
    <w:pPr>
      <w:numPr>
        <w:numId w:val="37"/>
      </w:numPr>
    </w:pPr>
  </w:style>
  <w:style w:type="numbering" w:styleId="Imported Style 20">
    <w:name w:val="Imported Style 20"/>
    <w:pPr>
      <w:numPr>
        <w:numId w:val="39"/>
      </w:numPr>
    </w:pPr>
  </w:style>
  <w:style w:type="numbering" w:styleId="Imported Style 21">
    <w:name w:val="Imported Style 21"/>
    <w:pPr>
      <w:numPr>
        <w:numId w:val="4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